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ПРАВИТЕЛЬСТВО ПЕНЗЕНСКОЙ ОБЛАСТИ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ПОСТАНОВЛЕНИЕ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от 12 августа 2020 г. N 531-пП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ОБ УСТАНОВЛЕНИИ ВЕЛИЧИНЫ ПРОЖИТОЧНОГО МИНИМУМА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НА ДУШУ НАСЕЛЕНИЯ И ПО ОСНОВНЫМ СОЦИАЛЬНО-ДЕМОГРАФИЧЕСКИМ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ГРУППАМ НАСЕЛЕНИЯ ПЕНЗЕНСКОЙ ОБЛАСТИ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ЗА ВТОРОЙ КВАРТАЛ 2020 ГОДА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 xml:space="preserve">В соответствии с Федеральным </w:t>
      </w:r>
      <w:hyperlink r:id="rId4" w:history="1">
        <w:r w:rsidRPr="001152AB">
          <w:rPr>
            <w:rFonts w:ascii="Calibri" w:hAnsi="Calibri" w:cs="Calibri"/>
            <w:b/>
            <w:bCs/>
            <w:color w:val="0000FF"/>
          </w:rPr>
          <w:t>законом</w:t>
        </w:r>
      </w:hyperlink>
      <w:r w:rsidRPr="001152AB">
        <w:rPr>
          <w:rFonts w:ascii="Calibri" w:hAnsi="Calibri" w:cs="Calibri"/>
          <w:b/>
          <w:bCs/>
        </w:rPr>
        <w:t xml:space="preserve"> от 24.10.1997 N 134-ФЗ "О прожиточном минимуме в Российской Федерации" (с последующими изменениями), законами Пензенской области от 23.05.2002 </w:t>
      </w:r>
      <w:hyperlink r:id="rId5" w:history="1">
        <w:r w:rsidRPr="001152AB">
          <w:rPr>
            <w:rFonts w:ascii="Calibri" w:hAnsi="Calibri" w:cs="Calibri"/>
            <w:b/>
            <w:bCs/>
            <w:color w:val="0000FF"/>
          </w:rPr>
          <w:t>N 365-ЗПО</w:t>
        </w:r>
      </w:hyperlink>
      <w:r w:rsidRPr="001152AB">
        <w:rPr>
          <w:rFonts w:ascii="Calibri" w:hAnsi="Calibri" w:cs="Calibri"/>
          <w:b/>
          <w:bCs/>
        </w:rPr>
        <w:t xml:space="preserve"> "О прожиточном минимуме в Пензенской области" (с последующими изменениями) и от 02.04.2013 </w:t>
      </w:r>
      <w:hyperlink r:id="rId6" w:history="1">
        <w:r w:rsidRPr="001152AB">
          <w:rPr>
            <w:rFonts w:ascii="Calibri" w:hAnsi="Calibri" w:cs="Calibri"/>
            <w:b/>
            <w:bCs/>
            <w:color w:val="0000FF"/>
          </w:rPr>
          <w:t>N 2377-ЗПО</w:t>
        </w:r>
      </w:hyperlink>
      <w:r w:rsidRPr="001152AB">
        <w:rPr>
          <w:rFonts w:ascii="Calibri" w:hAnsi="Calibri" w:cs="Calibri"/>
          <w:b/>
          <w:bCs/>
        </w:rPr>
        <w:t xml:space="preserve"> "О потребительской корзине в Пензенской области" (с последующими изменениями), в целях определения уровня жизни населения Пензенской области и оказания социальной поддержки малоимущим гражданам, проживающим на территории Пензенской области, руководствуясь </w:t>
      </w:r>
      <w:hyperlink r:id="rId7" w:history="1">
        <w:r w:rsidRPr="001152AB">
          <w:rPr>
            <w:rFonts w:ascii="Calibri" w:hAnsi="Calibri" w:cs="Calibri"/>
            <w:b/>
            <w:bCs/>
            <w:color w:val="0000FF"/>
          </w:rPr>
          <w:t>Законом</w:t>
        </w:r>
      </w:hyperlink>
      <w:r w:rsidRPr="001152AB">
        <w:rPr>
          <w:rFonts w:ascii="Calibri" w:hAnsi="Calibri" w:cs="Calibri"/>
          <w:b/>
          <w:bCs/>
        </w:rP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1152AB" w:rsidRPr="001152AB" w:rsidRDefault="001152AB" w:rsidP="00115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 xml:space="preserve">1. Установить по представлению Министерства труда, социальной защиты и демографии Пензенской области </w:t>
      </w:r>
      <w:hyperlink w:anchor="Par28" w:history="1">
        <w:r w:rsidRPr="001152AB">
          <w:rPr>
            <w:rFonts w:ascii="Calibri" w:hAnsi="Calibri" w:cs="Calibri"/>
            <w:b/>
            <w:bCs/>
            <w:color w:val="0000FF"/>
          </w:rPr>
          <w:t>величину</w:t>
        </w:r>
      </w:hyperlink>
      <w:r w:rsidRPr="001152AB">
        <w:rPr>
          <w:rFonts w:ascii="Calibri" w:hAnsi="Calibri" w:cs="Calibri"/>
          <w:b/>
          <w:bCs/>
        </w:rPr>
        <w:t xml:space="preserve"> прожиточного минимума на душу населения и по основным социально-демографическим группам населения Пензенской области за второй квартал 2020 года согласно приложению.</w:t>
      </w:r>
    </w:p>
    <w:p w:rsidR="001152AB" w:rsidRPr="001152AB" w:rsidRDefault="001152AB" w:rsidP="00115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 xml:space="preserve">2. Настоящее постановление опубликовать в газете "Пензенские губернские ведомости" и разместить (опубликовать) на "Официальном </w:t>
      </w:r>
      <w:proofErr w:type="spellStart"/>
      <w:r w:rsidRPr="001152AB">
        <w:rPr>
          <w:rFonts w:ascii="Calibri" w:hAnsi="Calibri" w:cs="Calibri"/>
          <w:b/>
          <w:bCs/>
        </w:rPr>
        <w:t>интернет-портале</w:t>
      </w:r>
      <w:proofErr w:type="spellEnd"/>
      <w:r w:rsidRPr="001152AB">
        <w:rPr>
          <w:rFonts w:ascii="Calibri" w:hAnsi="Calibri" w:cs="Calibri"/>
          <w:b/>
          <w:bCs/>
        </w:rPr>
        <w:t xml:space="preserve"> правовой информации" (</w:t>
      </w:r>
      <w:proofErr w:type="spellStart"/>
      <w:r w:rsidRPr="001152AB">
        <w:rPr>
          <w:rFonts w:ascii="Calibri" w:hAnsi="Calibri" w:cs="Calibri"/>
          <w:b/>
          <w:bCs/>
        </w:rPr>
        <w:t>www.pravo.gov.ru</w:t>
      </w:r>
      <w:proofErr w:type="spellEnd"/>
      <w:r w:rsidRPr="001152AB">
        <w:rPr>
          <w:rFonts w:ascii="Calibri" w:hAnsi="Calibri" w:cs="Calibri"/>
          <w:b/>
          <w:bCs/>
        </w:rPr>
        <w:t>) и на официальном сайте Правительства Пензенской области в информационно-телекоммуникационной сети "Интернет".</w:t>
      </w:r>
    </w:p>
    <w:p w:rsidR="001152AB" w:rsidRPr="001152AB" w:rsidRDefault="001152AB" w:rsidP="00115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3. Контроль за исполнением настоящего постановления возложить на заместителя Председателя Правительства Пензенской области, координирующего вопросы трудовых отношений.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Губернатор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Пензенской области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И.А.БЕЛОЗЕРЦЕВ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1152AB" w:rsidRDefault="001152A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lastRenderedPageBreak/>
        <w:t>Приложение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к постановлению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Правительства Пензенской области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от 12 августа 2020 г. N 531-пП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 w:rsidRPr="001152AB">
        <w:rPr>
          <w:rFonts w:ascii="Calibri" w:hAnsi="Calibri" w:cs="Calibri"/>
          <w:b/>
          <w:bCs/>
        </w:rPr>
        <w:t>ВЕЛИЧИНА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ПРОЖИТОЧНОГО МИНИМУМА НА ДУШУ НАСЕЛЕНИЯ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И ПО ОСНОВНЫМ СОЦИАЛЬНО-ДЕМОГРАФИЧЕСКИМ ГРУППАМ НАСЕЛЕНИЯ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ПЕНЗЕНСКОЙ ОБЛАСТИ ЗА II КВАРТАЛ 2020 ГОДА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 w:rsidRPr="001152AB">
        <w:rPr>
          <w:rFonts w:ascii="Calibri" w:hAnsi="Calibri" w:cs="Calibri"/>
          <w:b/>
          <w:bCs/>
        </w:rPr>
        <w:t>(рублей)</w:t>
      </w:r>
    </w:p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361"/>
        <w:gridCol w:w="1587"/>
        <w:gridCol w:w="1531"/>
        <w:gridCol w:w="1247"/>
      </w:tblGrid>
      <w:tr w:rsidR="001152AB" w:rsidRPr="001152AB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В среднем на душу населения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в т.ч. по социально-демографическим группам</w:t>
            </w:r>
          </w:p>
        </w:tc>
      </w:tr>
      <w:tr w:rsidR="001152AB" w:rsidRPr="001152AB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трудоспособное население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пенсионеры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дети</w:t>
            </w:r>
          </w:p>
        </w:tc>
      </w:tr>
      <w:tr w:rsidR="001152AB" w:rsidRPr="001152A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Величина прожиточного минимума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9610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10396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7953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10002</w:t>
            </w:r>
          </w:p>
        </w:tc>
      </w:tr>
      <w:tr w:rsidR="001152AB" w:rsidRPr="001152A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Стоимость потребительской корзины - 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8985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9247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7953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10002</w:t>
            </w:r>
          </w:p>
        </w:tc>
      </w:tr>
      <w:tr w:rsidR="001152AB" w:rsidRPr="001152A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1152AB" w:rsidRPr="001152A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продукты питания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4359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4486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3858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4852</w:t>
            </w:r>
          </w:p>
        </w:tc>
      </w:tr>
      <w:tr w:rsidR="001152AB" w:rsidRPr="001152A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непродовольственные товары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2304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2371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2039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2565</w:t>
            </w:r>
          </w:p>
        </w:tc>
      </w:tr>
      <w:tr w:rsidR="001152AB" w:rsidRPr="001152A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2322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2390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2056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2585</w:t>
            </w:r>
          </w:p>
        </w:tc>
      </w:tr>
      <w:tr w:rsidR="001152AB" w:rsidRPr="001152A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Расходы по обязательным платежам и сборам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625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52AB">
              <w:rPr>
                <w:rFonts w:ascii="Calibri" w:hAnsi="Calibri" w:cs="Calibri"/>
                <w:b/>
                <w:bCs/>
              </w:rPr>
              <w:t>1149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AB" w:rsidRPr="001152AB" w:rsidRDefault="001152AB" w:rsidP="0011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1152AB" w:rsidRPr="001152AB" w:rsidRDefault="001152AB" w:rsidP="001152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322BE" w:rsidRPr="001152AB" w:rsidRDefault="00A322BE" w:rsidP="001152AB">
      <w:pPr>
        <w:rPr>
          <w:szCs w:val="2"/>
        </w:rPr>
      </w:pPr>
    </w:p>
    <w:sectPr w:rsidR="00A322BE" w:rsidRPr="001152AB" w:rsidSect="00C7414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/>
  <w:defaultTabStop w:val="708"/>
  <w:characterSpacingControl w:val="doNotCompress"/>
  <w:compat/>
  <w:rsids>
    <w:rsidRoot w:val="00A322BE"/>
    <w:rsid w:val="001152AB"/>
    <w:rsid w:val="007A675F"/>
    <w:rsid w:val="0085255D"/>
    <w:rsid w:val="008E6675"/>
    <w:rsid w:val="00950177"/>
    <w:rsid w:val="00A322BE"/>
    <w:rsid w:val="00F5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2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22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D0A5873F218E87FB0EC4470DE918C1DE2912E0AC0A5A2E27ADDFCA66F6AC736EC4D7D2592A967480E686FC886366A6E154CBC3809EC495F36ED7E1k3i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0A5873F218E87FB0EC4470DE918C1DE2912E0AC0D5D222EAEDFCA66F6AC736EC4D7D24B2ACE7882E699FB817630F7A7k0i0G" TargetMode="External"/><Relationship Id="rId5" Type="http://schemas.openxmlformats.org/officeDocument/2006/relationships/hyperlink" Target="consultantplus://offline/ref=F7D0A5873F218E87FB0EC4470DE918C1DE2912E0AC0B5F2129AFDFCA66F6AC736EC4D7D2592A967480E687FD826366A6E154CBC3809EC495F36ED7E1k3i4G" TargetMode="External"/><Relationship Id="rId4" Type="http://schemas.openxmlformats.org/officeDocument/2006/relationships/hyperlink" Target="consultantplus://offline/ref=F7D0A5873F218E87FB0EDA4A1B8546CEDC204DE8A808527173FCD99D39A6AA262E84D1871A6E9B7084EDD3AAC43D3FF5A51FC6C09E82C496kEiC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Вакин А.Л.</cp:lastModifiedBy>
  <cp:revision>3</cp:revision>
  <dcterms:created xsi:type="dcterms:W3CDTF">2019-12-11T15:01:00Z</dcterms:created>
  <dcterms:modified xsi:type="dcterms:W3CDTF">2021-01-20T06:35:00Z</dcterms:modified>
</cp:coreProperties>
</file>